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A1FFE" w14:textId="77777777" w:rsidR="00D75242" w:rsidRDefault="00D75242"/>
    <w:p w14:paraId="2EF726D9" w14:textId="4AC913D4" w:rsidR="001F0F0B" w:rsidRDefault="001F0F0B">
      <w:r w:rsidRPr="006D4299">
        <w:rPr>
          <w:b/>
          <w:bCs/>
        </w:rPr>
        <w:t>Vând Proprietate Fermă pomicolă</w:t>
      </w:r>
      <w:r w:rsidR="006D4299">
        <w:rPr>
          <w:b/>
          <w:bCs/>
        </w:rPr>
        <w:t xml:space="preserve"> intravilan</w:t>
      </w:r>
      <w:r w:rsidRPr="006D4299">
        <w:rPr>
          <w:b/>
          <w:bCs/>
        </w:rPr>
        <w:t>, loc. Goruni, com.Lipnița, jud. Constanța</w:t>
      </w:r>
      <w:r>
        <w:t>.</w:t>
      </w:r>
    </w:p>
    <w:p w14:paraId="526E36D7" w14:textId="53272475" w:rsidR="001F0F0B" w:rsidRDefault="001F0F0B">
      <w:r w:rsidRPr="006D4299">
        <w:rPr>
          <w:b/>
          <w:bCs/>
        </w:rPr>
        <w:t>Suprafata</w:t>
      </w:r>
      <w:r>
        <w:t>: 10.544 mp</w:t>
      </w:r>
    </w:p>
    <w:p w14:paraId="03B3F77F" w14:textId="7F71AF98" w:rsidR="001F0F0B" w:rsidRPr="006D4299" w:rsidRDefault="001F0F0B">
      <w:pPr>
        <w:rPr>
          <w:b/>
          <w:bCs/>
        </w:rPr>
      </w:pPr>
      <w:r w:rsidRPr="006D4299">
        <w:rPr>
          <w:b/>
          <w:bCs/>
        </w:rPr>
        <w:t>Contine:</w:t>
      </w:r>
    </w:p>
    <w:p w14:paraId="4324E4B2" w14:textId="048DBFAB" w:rsidR="001F0F0B" w:rsidRDefault="001F0F0B">
      <w:r w:rsidRPr="006D4299">
        <w:rPr>
          <w:b/>
          <w:bCs/>
        </w:rPr>
        <w:t>1 corp casa</w:t>
      </w:r>
      <w:r w:rsidR="006D4299" w:rsidRPr="006D4299">
        <w:rPr>
          <w:b/>
          <w:bCs/>
        </w:rPr>
        <w:t xml:space="preserve"> la sol pentru </w:t>
      </w:r>
      <w:r w:rsidRPr="006D4299">
        <w:rPr>
          <w:b/>
          <w:bCs/>
        </w:rPr>
        <w:t>locuit</w:t>
      </w:r>
      <w:r w:rsidR="006D4299">
        <w:rPr>
          <w:b/>
          <w:bCs/>
        </w:rPr>
        <w:t xml:space="preserve"> din BCA</w:t>
      </w:r>
      <w:r w:rsidR="006D4299" w:rsidRPr="006D4299">
        <w:rPr>
          <w:b/>
          <w:bCs/>
        </w:rPr>
        <w:t>, casa de vacanță</w:t>
      </w:r>
      <w:r w:rsidR="006D4299">
        <w:t>,</w:t>
      </w:r>
      <w:r>
        <w:t xml:space="preserve"> </w:t>
      </w:r>
      <w:r w:rsidRPr="006D4299">
        <w:rPr>
          <w:b/>
          <w:bCs/>
        </w:rPr>
        <w:t>suprafata 116 mp</w:t>
      </w:r>
      <w:r>
        <w:t>; 3 dormitoare, living, bucătărie, 2 holuri, baie, bibliotecă, beci.Instalatie apă si canalizare ( fosă).</w:t>
      </w:r>
    </w:p>
    <w:p w14:paraId="32E45771" w14:textId="33EEAF68" w:rsidR="001F0F0B" w:rsidRDefault="001F0F0B">
      <w:r>
        <w:t>În baie există instalat boiler pentru apă caldă.</w:t>
      </w:r>
    </w:p>
    <w:p w14:paraId="374070F7" w14:textId="490E5BCF" w:rsidR="001F0F0B" w:rsidRDefault="001F0F0B">
      <w:r>
        <w:t>În bucătărie este trasa apă cu încălzire tip instant .</w:t>
      </w:r>
    </w:p>
    <w:p w14:paraId="57F72285" w14:textId="478875D7" w:rsidR="001F0F0B" w:rsidRDefault="001F0F0B">
      <w:r w:rsidRPr="006D4299">
        <w:rPr>
          <w:b/>
          <w:bCs/>
        </w:rPr>
        <w:t>Cel de-al doilea corp de casa</w:t>
      </w:r>
      <w:r w:rsidR="006D4299">
        <w:rPr>
          <w:b/>
          <w:bCs/>
        </w:rPr>
        <w:t xml:space="preserve"> din paiantă</w:t>
      </w:r>
      <w:r w:rsidRPr="006D4299">
        <w:rPr>
          <w:b/>
          <w:bCs/>
        </w:rPr>
        <w:t xml:space="preserve"> </w:t>
      </w:r>
      <w:r>
        <w:t xml:space="preserve">cu </w:t>
      </w:r>
      <w:r w:rsidRPr="006D4299">
        <w:rPr>
          <w:b/>
          <w:bCs/>
        </w:rPr>
        <w:t>suprafata de 41 mp</w:t>
      </w:r>
      <w:r>
        <w:t xml:space="preserve"> are destinatia magazie pentru scule și unelte agricole, depozitare fructe, diverse.</w:t>
      </w:r>
    </w:p>
    <w:p w14:paraId="7A05ABA1" w14:textId="344031E9" w:rsidR="00904C01" w:rsidRDefault="00904C01">
      <w:r>
        <w:t>În curte se află un foisor de vară cu apă trasă de la fantana cu hidrofor.</w:t>
      </w:r>
    </w:p>
    <w:p w14:paraId="1F106A66" w14:textId="632715C7" w:rsidR="001F0F0B" w:rsidRPr="006D4299" w:rsidRDefault="001F0F0B">
      <w:pPr>
        <w:rPr>
          <w:b/>
          <w:bCs/>
          <w:u w:val="single"/>
        </w:rPr>
      </w:pPr>
      <w:r w:rsidRPr="006D4299">
        <w:rPr>
          <w:b/>
          <w:bCs/>
          <w:u w:val="single"/>
        </w:rPr>
        <w:t>Suprafata este organizata astfel:</w:t>
      </w:r>
    </w:p>
    <w:p w14:paraId="2FF44FE2" w14:textId="57E43116" w:rsidR="001F0F0B" w:rsidRDefault="001F0F0B" w:rsidP="006D4299">
      <w:pPr>
        <w:pStyle w:val="ListParagraph"/>
        <w:numPr>
          <w:ilvl w:val="0"/>
          <w:numId w:val="1"/>
        </w:numPr>
      </w:pPr>
      <w:r>
        <w:t>2640 mp teren arabil;</w:t>
      </w:r>
    </w:p>
    <w:p w14:paraId="6348F836" w14:textId="6653B358" w:rsidR="001F0F0B" w:rsidRDefault="001F0F0B" w:rsidP="006D4299">
      <w:pPr>
        <w:pStyle w:val="ListParagraph"/>
        <w:numPr>
          <w:ilvl w:val="0"/>
          <w:numId w:val="1"/>
        </w:numPr>
      </w:pPr>
      <w:r>
        <w:t>1620 mp vie pe rod;</w:t>
      </w:r>
    </w:p>
    <w:p w14:paraId="01769FA2" w14:textId="18978CCB" w:rsidR="001F0F0B" w:rsidRDefault="001F0F0B" w:rsidP="006D4299">
      <w:pPr>
        <w:pStyle w:val="ListParagraph"/>
        <w:numPr>
          <w:ilvl w:val="0"/>
          <w:numId w:val="1"/>
        </w:numPr>
      </w:pPr>
      <w:r>
        <w:t>4789 mp livada pe rod (peste 130 pomi fructiferi: ciresi, vișini, caisi, piersici, meri, peri, pruni, gutui, nectarini, aluni, smochini, 35 de nuci pe rod);</w:t>
      </w:r>
    </w:p>
    <w:p w14:paraId="05620F01" w14:textId="6410BF2A" w:rsidR="001F0F0B" w:rsidRDefault="001F0F0B" w:rsidP="006D4299">
      <w:pPr>
        <w:pStyle w:val="ListParagraph"/>
        <w:numPr>
          <w:ilvl w:val="0"/>
          <w:numId w:val="1"/>
        </w:numPr>
      </w:pPr>
      <w:r>
        <w:t>1495 mp curti construcții.</w:t>
      </w:r>
    </w:p>
    <w:p w14:paraId="3C5D82B2" w14:textId="020C2CA9" w:rsidR="001F0F0B" w:rsidRDefault="001F0F0B" w:rsidP="001F0F0B">
      <w:pPr>
        <w:jc w:val="center"/>
      </w:pPr>
      <w:r w:rsidRPr="001F0F0B">
        <w:rPr>
          <w:noProof/>
        </w:rPr>
        <w:drawing>
          <wp:inline distT="0" distB="0" distL="0" distR="0" wp14:anchorId="281A1095" wp14:editId="1CE6F6DF">
            <wp:extent cx="5013960" cy="3796361"/>
            <wp:effectExtent l="0" t="0" r="0" b="0"/>
            <wp:docPr id="1264664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6646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6586" cy="379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1589B" w14:textId="77777777" w:rsidR="001F0F0B" w:rsidRDefault="001F0F0B"/>
    <w:p w14:paraId="1ACA09E0" w14:textId="46EE7FF7" w:rsidR="006D4299" w:rsidRDefault="006D4299">
      <w:r>
        <w:t>Proprietatea este situată la intrarea în localitatea Goruni, la soseaua principala,având o deschidere de 88,25 m la sosea.</w:t>
      </w:r>
    </w:p>
    <w:p w14:paraId="6B6897CF" w14:textId="5615CFD1" w:rsidR="006D4299" w:rsidRDefault="006D4299">
      <w:r>
        <w:t>Localitatea se afla la cca.3,5 km distanta de DN 3 Constanta</w:t>
      </w:r>
      <w:r w:rsidR="00A23D9B">
        <w:t>-</w:t>
      </w:r>
      <w:r>
        <w:t>Ostrov.</w:t>
      </w:r>
    </w:p>
    <w:p w14:paraId="6A9EFEBF" w14:textId="23732247" w:rsidR="006D4299" w:rsidRDefault="006D4299">
      <w:r>
        <w:t>Localitatea se află la cca. 5 km de punctul de trecere</w:t>
      </w:r>
      <w:r w:rsidR="00904C01">
        <w:t xml:space="preserve"> a granitei</w:t>
      </w:r>
      <w:r>
        <w:t xml:space="preserve"> în Bulgaria p</w:t>
      </w:r>
      <w:r w:rsidR="00904C01">
        <w:t>rin localitatea Carvăn.</w:t>
      </w:r>
    </w:p>
    <w:p w14:paraId="075ADFA3" w14:textId="77777777" w:rsidR="00904C01" w:rsidRDefault="00904C01">
      <w:r>
        <w:t>În zonă sunt mai multe mânăstiri, dintre care: Mân. Dervent, Mân, Sf. Apostol Andrei.</w:t>
      </w:r>
    </w:p>
    <w:p w14:paraId="1FBE95ED" w14:textId="64F7E883" w:rsidR="00904C01" w:rsidRDefault="00904C01">
      <w:r>
        <w:t>Localitatea este situată într-o zonă</w:t>
      </w:r>
      <w:r w:rsidR="00A23D9B">
        <w:t xml:space="preserve"> foarte liniștită,</w:t>
      </w:r>
      <w:r>
        <w:t xml:space="preserve"> cu arii protejate, cu pădur</w:t>
      </w:r>
      <w:r w:rsidR="00A23D9B">
        <w:t>i</w:t>
      </w:r>
      <w:r>
        <w:t xml:space="preserve"> în apropiere,  aer curat</w:t>
      </w:r>
      <w:r w:rsidR="00A23D9B">
        <w:t>, peisaje naturale deosebite</w:t>
      </w:r>
      <w:r>
        <w:t>.</w:t>
      </w:r>
    </w:p>
    <w:p w14:paraId="780E66F7" w14:textId="1B2D7F32" w:rsidR="00904C01" w:rsidRDefault="00904C01">
      <w:r w:rsidRPr="00904C01">
        <w:rPr>
          <w:noProof/>
        </w:rPr>
        <w:drawing>
          <wp:inline distT="0" distB="0" distL="0" distR="0" wp14:anchorId="3B756846" wp14:editId="6F48CF43">
            <wp:extent cx="5943600" cy="3326130"/>
            <wp:effectExtent l="0" t="0" r="0" b="7620"/>
            <wp:docPr id="1224787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78764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8F819" w14:textId="77777777" w:rsidR="006E729C" w:rsidRDefault="006E729C" w:rsidP="006E729C"/>
    <w:p w14:paraId="6347694B" w14:textId="77777777" w:rsidR="006E729C" w:rsidRDefault="006E729C" w:rsidP="006E729C"/>
    <w:p w14:paraId="0CD8DB3D" w14:textId="78BE9E88" w:rsidR="006E729C" w:rsidRPr="006E729C" w:rsidRDefault="006E729C" w:rsidP="006E729C">
      <w:r w:rsidRPr="006E729C">
        <w:rPr>
          <w:b/>
          <w:bCs/>
        </w:rPr>
        <w:t xml:space="preserve">Pret de vânzare: </w:t>
      </w:r>
      <w:r>
        <w:rPr>
          <w:b/>
          <w:bCs/>
        </w:rPr>
        <w:t>110</w:t>
      </w:r>
      <w:r w:rsidRPr="006E729C">
        <w:rPr>
          <w:b/>
          <w:bCs/>
        </w:rPr>
        <w:t>.000  euro</w:t>
      </w:r>
      <w:r>
        <w:rPr>
          <w:b/>
          <w:bCs/>
        </w:rPr>
        <w:t xml:space="preserve">, </w:t>
      </w:r>
      <w:r w:rsidRPr="006E729C">
        <w:t>usor negociabil</w:t>
      </w:r>
      <w:r>
        <w:rPr>
          <w:b/>
          <w:bCs/>
        </w:rPr>
        <w:t>.</w:t>
      </w:r>
    </w:p>
    <w:sectPr w:rsidR="006E729C" w:rsidRPr="006E72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A1032"/>
    <w:multiLevelType w:val="hybridMultilevel"/>
    <w:tmpl w:val="15B8B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3517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DB5"/>
    <w:rsid w:val="001F0F0B"/>
    <w:rsid w:val="0035728E"/>
    <w:rsid w:val="004F7968"/>
    <w:rsid w:val="005804C6"/>
    <w:rsid w:val="006D4299"/>
    <w:rsid w:val="006E729C"/>
    <w:rsid w:val="00904C01"/>
    <w:rsid w:val="00A23D9B"/>
    <w:rsid w:val="00C91DB5"/>
    <w:rsid w:val="00D75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A5F1F"/>
  <w15:chartTrackingRefBased/>
  <w15:docId w15:val="{8EA167ED-0F72-47F6-A26B-FD02AC276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42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Dobref Vasile</dc:creator>
  <cp:keywords/>
  <dc:description/>
  <cp:lastModifiedBy>Dobref Vasile</cp:lastModifiedBy>
  <cp:revision>3</cp:revision>
  <dcterms:created xsi:type="dcterms:W3CDTF">2024-03-14T17:11:00Z</dcterms:created>
  <dcterms:modified xsi:type="dcterms:W3CDTF">2024-03-14T17:50:00Z</dcterms:modified>
</cp:coreProperties>
</file>